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m</w:t>
      </w:r>
      <w:r>
        <w:rPr>
          <w:rtl w:val="0"/>
          <w:lang w:val="nl-NL"/>
        </w:rPr>
        <w:t>y NDIS app Overview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 improve the digital</w:t>
      </w:r>
      <w:r>
        <w:rPr>
          <w:rtl w:val="0"/>
        </w:rPr>
        <w:t xml:space="preserve"> </w:t>
      </w:r>
      <w:r>
        <w:rPr>
          <w:rtl w:val="0"/>
        </w:rPr>
        <w:t>tools available to participants, families and carers</w:t>
      </w:r>
      <w:r>
        <w:rPr>
          <w:rtl w:val="0"/>
        </w:rPr>
        <w:t>, w</w:t>
      </w:r>
      <w:r>
        <w:rPr>
          <w:rtl w:val="0"/>
        </w:rPr>
        <w:t>e</w:t>
      </w:r>
      <w:r>
        <w:rPr>
          <w:rtl w:val="0"/>
        </w:rPr>
        <w:t>’</w:t>
      </w:r>
      <w:r>
        <w:rPr>
          <w:rtl w:val="0"/>
        </w:rPr>
        <w:t>ve updated the My NDIS app.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Participants with an NDIS plan developed in our new computer system are able to use the updated my NDIS app.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updated </w:t>
      </w:r>
      <w:r>
        <w:rPr>
          <w:rtl w:val="0"/>
        </w:rPr>
        <w:t>NDIS</w:t>
      </w:r>
      <w:r>
        <w:rPr>
          <w:rtl w:val="0"/>
        </w:rPr>
        <w:t xml:space="preserve"> app is more accessible and will help participants, nominees and child representatives to easily view and manage their </w:t>
      </w:r>
      <w:r>
        <w:rPr>
          <w:rtl w:val="0"/>
        </w:rPr>
        <w:t>NDIS</w:t>
      </w:r>
      <w:r>
        <w:rPr>
          <w:rtl w:val="0"/>
        </w:rPr>
        <w:t xml:space="preserve"> plan from their mobile or tablets at any time.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Participants and nominees can download the app update to view their budget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View a budget breakdown of each support category, including their total funds available.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See all claims against their budget and view their plan, information and personal details using the My NDIS app.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Self-managed participants will also be able to make a claim against their self-managed funds by clicking the Make a claim tab.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New participants using the My NDIS app for the first time will need to download the My NDIS app.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My NDIS app can be downloaded</w:t>
      </w:r>
      <w:r>
        <w:rPr>
          <w:rtl w:val="0"/>
        </w:rPr>
        <w:t xml:space="preserve"> </w:t>
      </w:r>
      <w:r>
        <w:rPr>
          <w:rtl w:val="0"/>
        </w:rPr>
        <w:t>from the Google Play Store and Apple App Store for free after signing into</w:t>
      </w:r>
      <w:r>
        <w:rPr>
          <w:rtl w:val="0"/>
        </w:rPr>
        <w:t xml:space="preserve"> </w:t>
      </w:r>
      <w:r>
        <w:rPr>
          <w:rtl w:val="0"/>
        </w:rPr>
        <w:t>the app for the first</w:t>
      </w:r>
      <w:r>
        <w:rPr>
          <w:rtl w:val="0"/>
        </w:rPr>
        <w:t xml:space="preserve"> </w:t>
      </w:r>
      <w:r>
        <w:rPr>
          <w:rtl w:val="0"/>
          <w:lang w:val="it-IT"/>
        </w:rPr>
        <w:t xml:space="preserve">time.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Participants can change the accessibility features to suit their needs, including setting up face ID or fingerprint access.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If your device supports these functions.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more information, visit NDIS</w:t>
      </w:r>
      <w:r>
        <w:rPr>
          <w:rtl w:val="0"/>
        </w:rPr>
        <w:t>.g</w:t>
      </w:r>
      <w:r>
        <w:rPr>
          <w:rtl w:val="0"/>
        </w:rPr>
        <w:t>o</w:t>
      </w:r>
      <w:r>
        <w:rPr>
          <w:rtl w:val="0"/>
        </w:rPr>
        <w:t>v.au</w:t>
      </w:r>
      <w:r>
        <w:rPr>
          <w:rtl w:val="0"/>
        </w:rPr>
        <w:t xml:space="preserve"> or </w:t>
      </w:r>
      <w:r>
        <w:rPr>
          <w:rtl w:val="0"/>
        </w:rPr>
        <w:t>p</w:t>
      </w:r>
      <w:r>
        <w:rPr>
          <w:rtl w:val="0"/>
          <w:lang w:val="it-IT"/>
        </w:rPr>
        <w:t xml:space="preserve">hone </w:t>
      </w:r>
      <w:r>
        <w:rPr>
          <w:rtl w:val="0"/>
        </w:rPr>
        <w:t>1</w:t>
      </w:r>
      <w:r>
        <w:rPr>
          <w:rtl w:val="0"/>
        </w:rPr>
        <w:t>800 800 110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YT link: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"https://youtu.be/OU0HCb_QV7o"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https://youtu.be/OU0HCb_QV7o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Embed: </w:t>
      </w:r>
      <w:r>
        <w:rPr>
          <w:rtl w:val="0"/>
        </w:rPr>
        <w:t>&lt;iframe width="560" height="315" src="https://www.youtube.com/embed/OU0HCb_QV7o?si=zYdsUFr92Nu4IRom" title="YouTube video player" frameborder="0" allow="accelerometer; autoplay; clipboard-write; encrypted-media; gyroscope; picture-in-picture; web-share" allowfullscreen&gt;&lt;/iframe&gt;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